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87" w:rsidRPr="004B358D" w:rsidRDefault="004B358D">
      <w:pPr>
        <w:rPr>
          <w:b/>
          <w:sz w:val="28"/>
          <w:szCs w:val="28"/>
          <w:lang w:val="ro-RO"/>
        </w:rPr>
      </w:pPr>
      <w:hyperlink r:id="rId4" w:history="1">
        <w:r w:rsidRPr="004B358D">
          <w:rPr>
            <w:rStyle w:val="Hyperlink"/>
            <w:b/>
            <w:sz w:val="28"/>
            <w:szCs w:val="28"/>
            <w:lang w:val="ro-RO"/>
          </w:rPr>
          <w:t>Baza de date a Hot</w:t>
        </w:r>
        <w:r w:rsidRPr="004B358D">
          <w:rPr>
            <w:rStyle w:val="Hyperlink"/>
            <w:rFonts w:hint="cs"/>
            <w:b/>
            <w:sz w:val="28"/>
            <w:szCs w:val="28"/>
            <w:lang w:val="ro-RO"/>
          </w:rPr>
          <w:t>ă</w:t>
        </w:r>
        <w:r w:rsidRPr="004B358D">
          <w:rPr>
            <w:rStyle w:val="Hyperlink"/>
            <w:b/>
            <w:sz w:val="28"/>
            <w:szCs w:val="28"/>
            <w:lang w:val="ro-RO"/>
          </w:rPr>
          <w:t>r</w:t>
        </w:r>
        <w:r w:rsidRPr="004B358D">
          <w:rPr>
            <w:rStyle w:val="Hyperlink"/>
            <w:rFonts w:hint="cs"/>
            <w:b/>
            <w:sz w:val="28"/>
            <w:szCs w:val="28"/>
            <w:lang w:val="ro-RO"/>
          </w:rPr>
          <w:t>â</w:t>
        </w:r>
        <w:r w:rsidRPr="004B358D">
          <w:rPr>
            <w:rStyle w:val="Hyperlink"/>
            <w:b/>
            <w:sz w:val="28"/>
            <w:szCs w:val="28"/>
            <w:lang w:val="ro-RO"/>
          </w:rPr>
          <w:t>rilor și Opiniilor consultative ale Curții Internaționale de Justiție</w:t>
        </w:r>
      </w:hyperlink>
      <w:bookmarkStart w:id="0" w:name="_GoBack"/>
      <w:bookmarkEnd w:id="0"/>
    </w:p>
    <w:sectPr w:rsidR="00EC5287" w:rsidRPr="004B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8D"/>
    <w:rsid w:val="004B358D"/>
    <w:rsid w:val="00E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22FDD-22B2-40C5-B8E8-EE77E5EC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j-cij.org/docket/index.php?p1=3&amp;p2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2014-07-03T13:27:00Z</dcterms:created>
  <dcterms:modified xsi:type="dcterms:W3CDTF">2014-07-03T13:29:00Z</dcterms:modified>
</cp:coreProperties>
</file>